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C248" w14:textId="67326FDE" w:rsidR="00CA127C" w:rsidRDefault="00CA127C" w:rsidP="00CA1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0050/77/2023</w:t>
      </w:r>
    </w:p>
    <w:p w14:paraId="75851753" w14:textId="77777777" w:rsidR="00CA127C" w:rsidRDefault="00CA127C" w:rsidP="00CA1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0DDCBCD2" w14:textId="14FA8CB0" w:rsidR="00CA127C" w:rsidRDefault="00CA127C" w:rsidP="00CA1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 lutego 2023 r.</w:t>
      </w:r>
    </w:p>
    <w:p w14:paraId="68448CE4" w14:textId="77777777" w:rsidR="00CA127C" w:rsidRDefault="00CA127C" w:rsidP="00CA12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E0768" w14:textId="0A63245F" w:rsidR="00CA127C" w:rsidRDefault="00CA127C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zmieniające Zarządzenie </w:t>
      </w:r>
      <w:r w:rsidR="00263C14">
        <w:rPr>
          <w:rFonts w:ascii="Times New Roman" w:hAnsi="Times New Roman" w:cs="Times New Roman"/>
          <w:sz w:val="24"/>
          <w:szCs w:val="24"/>
        </w:rPr>
        <w:t xml:space="preserve">nr 0050/51/2023 Prezydenta Miasta Rzeszowa z dnia 2 lutego </w:t>
      </w:r>
      <w:r w:rsidR="00263C14">
        <w:rPr>
          <w:rFonts w:ascii="Times New Roman" w:hAnsi="Times New Roman" w:cs="Times New Roman"/>
          <w:sz w:val="24"/>
          <w:szCs w:val="24"/>
        </w:rPr>
        <w:br/>
        <w:t xml:space="preserve">2023 r. </w:t>
      </w:r>
      <w:r>
        <w:rPr>
          <w:rFonts w:ascii="Times New Roman" w:hAnsi="Times New Roman" w:cs="Times New Roman"/>
          <w:sz w:val="24"/>
          <w:szCs w:val="24"/>
        </w:rPr>
        <w:t>w sprawie ogłoszenia konkursu ofert na realizację programu polityki zdrowotnej pn.: „</w:t>
      </w:r>
      <w:bookmarkStart w:id="0" w:name="_Hlk125983969"/>
      <w:r>
        <w:rPr>
          <w:rFonts w:ascii="Times New Roman" w:hAnsi="Times New Roman" w:cs="Times New Roman"/>
          <w:sz w:val="24"/>
          <w:szCs w:val="24"/>
        </w:rPr>
        <w:t>Program wczesnego wykrywania nowotworów jelita grubego wśród mieszkańców Miasta Rzeszowa na lata 2021-2025”.</w:t>
      </w:r>
    </w:p>
    <w:bookmarkEnd w:id="0"/>
    <w:p w14:paraId="68CEEEEE" w14:textId="77777777" w:rsidR="00CA127C" w:rsidRDefault="00CA127C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B10B9B" w14:textId="29E4D10C" w:rsidR="00CA127C" w:rsidRDefault="00CA127C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 U. </w:t>
      </w:r>
      <w:r>
        <w:rPr>
          <w:rFonts w:ascii="Times New Roman" w:hAnsi="Times New Roman" w:cs="Times New Roman"/>
          <w:sz w:val="24"/>
          <w:szCs w:val="24"/>
        </w:rPr>
        <w:br/>
        <w:t>z 2023 r. poz.40), art. 7 ust. 1 pkt 1, art. 48 ust. 1 i ust. 3 pkt 1 oraz art. 48b ust. 1, ust. 2-4 i ust. 6 ustawy z dnia 27 sierpnia 2004 r. o świadczeniach opieki zdrowotnej finansowanych ze środków publicznych (Dz.U. z 2022 r. poz. 2561 z późn.zm.)</w:t>
      </w:r>
      <w:r w:rsidR="00CF64A3">
        <w:rPr>
          <w:rFonts w:ascii="Times New Roman" w:hAnsi="Times New Roman" w:cs="Times New Roman"/>
          <w:sz w:val="24"/>
          <w:szCs w:val="24"/>
        </w:rPr>
        <w:t xml:space="preserve"> stosownie do rozdziału VIII Ogłoszenia o konkursie stanowiącego załącznik Nr 1</w:t>
      </w:r>
      <w:r w:rsidR="00F4319E">
        <w:rPr>
          <w:rFonts w:ascii="Times New Roman" w:hAnsi="Times New Roman" w:cs="Times New Roman"/>
          <w:sz w:val="24"/>
          <w:szCs w:val="24"/>
        </w:rPr>
        <w:t xml:space="preserve"> do Zarządzenia</w:t>
      </w:r>
      <w:r w:rsidR="00CF64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zarządza się, </w:t>
      </w:r>
      <w:r w:rsidR="00F431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14:paraId="54172FC5" w14:textId="77777777" w:rsidR="00CA127C" w:rsidRDefault="00CA127C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07914" w14:textId="77777777" w:rsidR="00CA127C" w:rsidRDefault="00CA127C" w:rsidP="00CA12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981A5F1" w14:textId="0D20F94C" w:rsidR="00CA127C" w:rsidRDefault="00B56B38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1 </w:t>
      </w:r>
      <w:r w:rsidR="00BD3D14">
        <w:rPr>
          <w:rFonts w:ascii="Times New Roman" w:hAnsi="Times New Roman" w:cs="Times New Roman"/>
          <w:sz w:val="24"/>
          <w:szCs w:val="24"/>
        </w:rPr>
        <w:t xml:space="preserve">i Nr 2 </w:t>
      </w:r>
      <w:r>
        <w:rPr>
          <w:rFonts w:ascii="Times New Roman" w:hAnsi="Times New Roman" w:cs="Times New Roman"/>
          <w:sz w:val="24"/>
          <w:szCs w:val="24"/>
        </w:rPr>
        <w:t xml:space="preserve">do Zarządzenia Nr 0050/51/2023 Prezydenta Miasta Rzeszowa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2 lutego 2023 r. w sprawie ogłoszenia konkursu ofert na realizację programu polityki zdrowotnej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.:„Program wczesnego wykrywania nowotworów jelita grubego wśród mieszkańców Miasta Rzeszowa na lata 2021-2025”, wprowadza się następujące zmiany: </w:t>
      </w:r>
    </w:p>
    <w:p w14:paraId="18C31AF6" w14:textId="0FEE0C4A" w:rsidR="00B56B38" w:rsidRDefault="00B56B38" w:rsidP="00CA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DB772" w14:textId="77777777" w:rsidR="00CF64A3" w:rsidRDefault="004B62EA" w:rsidP="00CF64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4A3">
        <w:rPr>
          <w:rFonts w:ascii="Times New Roman" w:hAnsi="Times New Roman" w:cs="Times New Roman"/>
          <w:sz w:val="24"/>
          <w:szCs w:val="24"/>
        </w:rPr>
        <w:t>w załączniku Nr 1</w:t>
      </w:r>
      <w:r w:rsidR="00CF64A3">
        <w:rPr>
          <w:rFonts w:ascii="Times New Roman" w:hAnsi="Times New Roman" w:cs="Times New Roman"/>
          <w:sz w:val="24"/>
          <w:szCs w:val="24"/>
        </w:rPr>
        <w:t>:</w:t>
      </w:r>
    </w:p>
    <w:p w14:paraId="4FFD2104" w14:textId="2E355F3D" w:rsidR="004B62EA" w:rsidRPr="00CF64A3" w:rsidRDefault="004B62EA" w:rsidP="00CF64A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4A3">
        <w:rPr>
          <w:rFonts w:ascii="Times New Roman" w:hAnsi="Times New Roman" w:cs="Times New Roman"/>
          <w:sz w:val="24"/>
          <w:szCs w:val="24"/>
        </w:rPr>
        <w:t>w rozdziale IV ust.3 otrzymuje brzmienie:</w:t>
      </w:r>
    </w:p>
    <w:p w14:paraId="3CE873BD" w14:textId="50936127" w:rsidR="004B62EA" w:rsidRDefault="004B62EA" w:rsidP="004B62E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„3. Realizacja Programu planowana jest w terminie od dnia 07.03.2023 r. </w:t>
      </w:r>
      <w:r>
        <w:rPr>
          <w:rFonts w:ascii="Times New Roman" w:hAnsi="Times New Roman" w:cs="Times New Roman"/>
          <w:sz w:val="24"/>
          <w:szCs w:val="24"/>
        </w:rPr>
        <w:br/>
        <w:t xml:space="preserve">do 30.11.2023 r. lub do dnia wyczerpania limitu badań. Rzeczywisty termin realizacji Programu wskazany będzie - po przeprowadzonym konkursie - w umowie, zawartej </w:t>
      </w:r>
      <w:r>
        <w:rPr>
          <w:rFonts w:ascii="Times New Roman" w:hAnsi="Times New Roman" w:cs="Times New Roman"/>
          <w:sz w:val="24"/>
          <w:szCs w:val="24"/>
        </w:rPr>
        <w:br/>
        <w:t>z realizatorem Programu.”,</w:t>
      </w:r>
    </w:p>
    <w:p w14:paraId="52D81DBB" w14:textId="74B54E7B" w:rsidR="004B62EA" w:rsidRPr="00CF64A3" w:rsidRDefault="00CF64A3" w:rsidP="00CF64A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B62EA" w:rsidRPr="00CF64A3">
        <w:rPr>
          <w:rFonts w:ascii="Times New Roman" w:hAnsi="Times New Roman" w:cs="Times New Roman"/>
          <w:sz w:val="24"/>
          <w:szCs w:val="24"/>
        </w:rPr>
        <w:t>VII ust.1 otrzymuje brzmienie:</w:t>
      </w:r>
    </w:p>
    <w:p w14:paraId="47F96E64" w14:textId="77777777" w:rsidR="004B62EA" w:rsidRDefault="004B62EA" w:rsidP="004B62E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Rozstrzygnięcie konkursu ofert odbędzie się w terminie do 10 dni roboczych </w:t>
      </w:r>
      <w:r>
        <w:rPr>
          <w:rFonts w:ascii="Times New Roman" w:hAnsi="Times New Roman" w:cs="Times New Roman"/>
          <w:sz w:val="24"/>
          <w:szCs w:val="24"/>
        </w:rPr>
        <w:br/>
        <w:t xml:space="preserve">od upływu terminu składania ofert.”. </w:t>
      </w:r>
    </w:p>
    <w:p w14:paraId="470CDBE7" w14:textId="77777777" w:rsidR="004B62EA" w:rsidRDefault="004B62EA" w:rsidP="004B62E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40BCB" w14:textId="77777777" w:rsidR="00CF64A3" w:rsidRDefault="004B62EA" w:rsidP="00CF64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4A3">
        <w:rPr>
          <w:rFonts w:ascii="Times New Roman" w:hAnsi="Times New Roman" w:cs="Times New Roman"/>
          <w:sz w:val="24"/>
          <w:szCs w:val="24"/>
        </w:rPr>
        <w:t>w załączniku Nr 2</w:t>
      </w:r>
      <w:r w:rsidR="00CF64A3">
        <w:rPr>
          <w:rFonts w:ascii="Times New Roman" w:hAnsi="Times New Roman" w:cs="Times New Roman"/>
          <w:sz w:val="24"/>
          <w:szCs w:val="24"/>
        </w:rPr>
        <w:t>:</w:t>
      </w:r>
    </w:p>
    <w:p w14:paraId="327476AD" w14:textId="2A50BFCD" w:rsidR="004B62EA" w:rsidRPr="00CF64A3" w:rsidRDefault="004B62EA" w:rsidP="00CF64A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4A3">
        <w:rPr>
          <w:rFonts w:ascii="Times New Roman" w:hAnsi="Times New Roman" w:cs="Times New Roman"/>
          <w:sz w:val="24"/>
          <w:szCs w:val="24"/>
        </w:rPr>
        <w:t>w rozdziale</w:t>
      </w:r>
      <w:r w:rsidR="00CF64A3">
        <w:rPr>
          <w:rFonts w:ascii="Times New Roman" w:hAnsi="Times New Roman" w:cs="Times New Roman"/>
          <w:sz w:val="24"/>
          <w:szCs w:val="24"/>
        </w:rPr>
        <w:t xml:space="preserve"> </w:t>
      </w:r>
      <w:r w:rsidRPr="00CF64A3">
        <w:rPr>
          <w:rFonts w:ascii="Times New Roman" w:hAnsi="Times New Roman" w:cs="Times New Roman"/>
          <w:sz w:val="24"/>
          <w:szCs w:val="24"/>
        </w:rPr>
        <w:t>I ust.8  otrzymuje brzmienie:</w:t>
      </w:r>
    </w:p>
    <w:p w14:paraId="38F99B06" w14:textId="76DAF742" w:rsidR="004B62EA" w:rsidRDefault="004B62EA" w:rsidP="004B62E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„8. Termin realizacji Programu planowany jest od dnia 7 marca 2023 r. do 30 listopada 2023 r. lub do wyczerpania limitu badań, a rzeczywisty termin realizacji Programu wskazany będzie po rozstrzygnięciu konkursu ofert, w umowie zawartej z wybranym podmiotem wykonującym działalność leczniczą.”,</w:t>
      </w:r>
    </w:p>
    <w:p w14:paraId="1E416F2B" w14:textId="75210EB2" w:rsidR="004B62EA" w:rsidRPr="00CF64A3" w:rsidRDefault="00CF64A3" w:rsidP="00CF64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B62EA" w:rsidRPr="00CF64A3">
        <w:rPr>
          <w:rFonts w:ascii="Times New Roman" w:hAnsi="Times New Roman" w:cs="Times New Roman"/>
          <w:sz w:val="24"/>
          <w:szCs w:val="24"/>
        </w:rPr>
        <w:t>IV ust.3 i 7 otrzymuje brzmienie:</w:t>
      </w:r>
    </w:p>
    <w:p w14:paraId="2C5A0BC9" w14:textId="792939EC" w:rsidR="004B62EA" w:rsidRPr="00CF64A3" w:rsidRDefault="004B62EA" w:rsidP="00CF64A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„3. Komisja rozpatrzy złożone oferty w terminie do 10 dni roboczych od upływu terminu składania ofert, w tym ocena formalna dokonana zostanie w terminie do </w:t>
      </w:r>
      <w:r w:rsidR="00082E8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dni roboczych od upływu terminu zgłaszania ofert. Obecność oferentów nie jest obowiązkowa.”,</w:t>
      </w:r>
    </w:p>
    <w:p w14:paraId="5BFE4982" w14:textId="473BFB15" w:rsidR="004B62EA" w:rsidRPr="00CF64A3" w:rsidRDefault="004B62EA" w:rsidP="00CF64A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„7. Komisja przekazuje Oferentom ocenę ofert pod względem formalnym, ustnie </w:t>
      </w:r>
      <w:r w:rsidR="00082E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 Oferentom uczestniczącym w posiedzeniu jawnym Komisji lub e-mailem pozostałym Oferentom, w terminie</w:t>
      </w:r>
      <w:r w:rsidR="00082E8F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8 dni roboczych od upływu terminu składania ofert.”,</w:t>
      </w:r>
    </w:p>
    <w:p w14:paraId="4556DCC3" w14:textId="5DA28761" w:rsidR="004B62EA" w:rsidRPr="00CF64A3" w:rsidRDefault="00CF64A3" w:rsidP="00CF64A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B62EA" w:rsidRPr="00CF64A3">
        <w:rPr>
          <w:rFonts w:ascii="Times New Roman" w:hAnsi="Times New Roman" w:cs="Times New Roman"/>
          <w:sz w:val="24"/>
          <w:szCs w:val="24"/>
        </w:rPr>
        <w:t>VI ust.1 otrzymuje brzmienie:</w:t>
      </w:r>
    </w:p>
    <w:p w14:paraId="6F9A3548" w14:textId="457BCFBA" w:rsidR="004B62EA" w:rsidRPr="00CF64A3" w:rsidRDefault="004B62EA" w:rsidP="00CF64A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„1. Rozstrzygnięcie konkursu ofert nastąpi do 10 dni roboczych od terminu określonego dla ich złożenia.”.</w:t>
      </w:r>
    </w:p>
    <w:p w14:paraId="09FB0D3C" w14:textId="77777777" w:rsidR="004B62EA" w:rsidRDefault="004B62EA" w:rsidP="004B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776DB" w14:textId="77777777" w:rsidR="004B62EA" w:rsidRDefault="004B62EA" w:rsidP="004B6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DD7BB61" w14:textId="77777777" w:rsidR="004B62EA" w:rsidRDefault="004B62EA" w:rsidP="004B6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Wydziału Polityki Społecznej Urzędu Miasta Rzeszowa.</w:t>
      </w:r>
    </w:p>
    <w:p w14:paraId="283C299E" w14:textId="77777777" w:rsidR="004B62EA" w:rsidRDefault="004B62EA" w:rsidP="004B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560C6" w14:textId="77777777" w:rsidR="004B62EA" w:rsidRDefault="004B62EA" w:rsidP="004B62E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7A2E659E" w14:textId="77777777" w:rsidR="004B62EA" w:rsidRDefault="004B62EA" w:rsidP="004B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22 lutego 2023 r.</w:t>
      </w:r>
    </w:p>
    <w:p w14:paraId="60FD487F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D311C4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5D800C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05F8F2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Prezydent Miasta Rzeszowa</w:t>
      </w:r>
    </w:p>
    <w:p w14:paraId="2D2C1250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C75BF6" w14:textId="77777777" w:rsidR="004B62EA" w:rsidRDefault="004B62EA" w:rsidP="004B62EA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1F9821" w14:textId="77777777" w:rsidR="004B62EA" w:rsidRDefault="004B62EA" w:rsidP="004B62EA"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Konrad Fijołek</w:t>
      </w:r>
    </w:p>
    <w:p w14:paraId="041BE077" w14:textId="77777777" w:rsidR="004B62EA" w:rsidRDefault="004B62EA" w:rsidP="004B62EA"/>
    <w:p w14:paraId="1A5E5424" w14:textId="77777777" w:rsidR="002A715B" w:rsidRDefault="002A715B"/>
    <w:sectPr w:rsidR="002A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0536"/>
    <w:multiLevelType w:val="hybridMultilevel"/>
    <w:tmpl w:val="1526B2EC"/>
    <w:lvl w:ilvl="0" w:tplc="C7FC9C68">
      <w:start w:val="2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D792C"/>
    <w:multiLevelType w:val="hybridMultilevel"/>
    <w:tmpl w:val="C6987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30D9"/>
    <w:multiLevelType w:val="hybridMultilevel"/>
    <w:tmpl w:val="4FA4A270"/>
    <w:lvl w:ilvl="0" w:tplc="B720C1CC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467C"/>
    <w:multiLevelType w:val="hybridMultilevel"/>
    <w:tmpl w:val="1A220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1CA9"/>
    <w:multiLevelType w:val="hybridMultilevel"/>
    <w:tmpl w:val="8CD09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D2135"/>
    <w:multiLevelType w:val="hybridMultilevel"/>
    <w:tmpl w:val="E8082C2C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514197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143036">
    <w:abstractNumId w:val="3"/>
  </w:num>
  <w:num w:numId="3" w16cid:durableId="887834639">
    <w:abstractNumId w:val="3"/>
  </w:num>
  <w:num w:numId="4" w16cid:durableId="1249998370">
    <w:abstractNumId w:val="1"/>
  </w:num>
  <w:num w:numId="5" w16cid:durableId="1464732050">
    <w:abstractNumId w:val="4"/>
  </w:num>
  <w:num w:numId="6" w16cid:durableId="1768115568">
    <w:abstractNumId w:val="5"/>
  </w:num>
  <w:num w:numId="7" w16cid:durableId="867328038">
    <w:abstractNumId w:val="2"/>
  </w:num>
  <w:num w:numId="8" w16cid:durableId="19574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21"/>
    <w:rsid w:val="00082E8F"/>
    <w:rsid w:val="00263C14"/>
    <w:rsid w:val="002A715B"/>
    <w:rsid w:val="004B62EA"/>
    <w:rsid w:val="005A60F7"/>
    <w:rsid w:val="006B203F"/>
    <w:rsid w:val="00B56B38"/>
    <w:rsid w:val="00BD3D14"/>
    <w:rsid w:val="00CA127C"/>
    <w:rsid w:val="00CE2721"/>
    <w:rsid w:val="00CF64A3"/>
    <w:rsid w:val="00EF55F5"/>
    <w:rsid w:val="00F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8122"/>
  <w15:chartTrackingRefBased/>
  <w15:docId w15:val="{B9CE4D12-75C6-47AD-84CE-B7DE46E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7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11</cp:revision>
  <cp:lastPrinted>2023-02-24T11:50:00Z</cp:lastPrinted>
  <dcterms:created xsi:type="dcterms:W3CDTF">2023-02-23T09:26:00Z</dcterms:created>
  <dcterms:modified xsi:type="dcterms:W3CDTF">2023-02-24T11:59:00Z</dcterms:modified>
</cp:coreProperties>
</file>